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CC6" w:rsidRDefault="00554EAD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EK  25</w:t>
      </w:r>
      <w:proofErr w:type="gramEnd"/>
    </w:p>
    <w:p w:rsidR="00554EAD" w:rsidRDefault="00554EAD">
      <w:pPr>
        <w:rPr>
          <w:sz w:val="40"/>
          <w:szCs w:val="40"/>
        </w:rPr>
      </w:pPr>
    </w:p>
    <w:p w:rsidR="00554EAD" w:rsidRDefault="00554EAD">
      <w:pPr>
        <w:rPr>
          <w:sz w:val="28"/>
          <w:szCs w:val="28"/>
        </w:rPr>
      </w:pPr>
      <w:r w:rsidRPr="00554EAD">
        <w:rPr>
          <w:sz w:val="28"/>
          <w:szCs w:val="28"/>
        </w:rPr>
        <w:t xml:space="preserve">Değerli İş Bankası </w:t>
      </w:r>
      <w:r>
        <w:rPr>
          <w:sz w:val="28"/>
          <w:szCs w:val="28"/>
        </w:rPr>
        <w:t xml:space="preserve">emeklisi üyelerimiz, </w:t>
      </w:r>
    </w:p>
    <w:p w:rsidR="00554EAD" w:rsidRDefault="00554EAD">
      <w:pPr>
        <w:rPr>
          <w:sz w:val="28"/>
          <w:szCs w:val="28"/>
        </w:rPr>
      </w:pPr>
      <w:r>
        <w:rPr>
          <w:sz w:val="28"/>
          <w:szCs w:val="28"/>
        </w:rPr>
        <w:t xml:space="preserve">Dernekler Kanununun son haline aşağıdaki link üzerinden ulaşabilirsiniz, bilgilerinize sunarız. </w:t>
      </w:r>
    </w:p>
    <w:p w:rsidR="00554EAD" w:rsidRPr="00776E05" w:rsidRDefault="00776E05" w:rsidP="00776E05">
      <w:pPr>
        <w:rPr>
          <w:rFonts w:ascii="Arial" w:hAnsi="Arial" w:cs="Arial"/>
          <w:sz w:val="28"/>
          <w:szCs w:val="28"/>
        </w:rPr>
      </w:pPr>
      <w:hyperlink r:id="rId4" w:history="1">
        <w:r w:rsidRPr="00776E05">
          <w:rPr>
            <w:rStyle w:val="Kpr"/>
            <w:rFonts w:ascii="Arial" w:hAnsi="Arial" w:cs="Arial"/>
            <w:sz w:val="28"/>
            <w:szCs w:val="28"/>
          </w:rPr>
          <w:t>Kanunu gö</w:t>
        </w:r>
        <w:r w:rsidRPr="00776E05">
          <w:rPr>
            <w:rStyle w:val="Kpr"/>
            <w:rFonts w:ascii="Arial" w:hAnsi="Arial" w:cs="Arial"/>
            <w:sz w:val="28"/>
            <w:szCs w:val="28"/>
          </w:rPr>
          <w:t>r</w:t>
        </w:r>
        <w:r w:rsidRPr="00776E05">
          <w:rPr>
            <w:rStyle w:val="Kpr"/>
            <w:rFonts w:ascii="Arial" w:hAnsi="Arial" w:cs="Arial"/>
            <w:sz w:val="28"/>
            <w:szCs w:val="28"/>
          </w:rPr>
          <w:t>mek için</w:t>
        </w:r>
      </w:hyperlink>
    </w:p>
    <w:sectPr w:rsidR="00554EAD" w:rsidRPr="00776E05" w:rsidSect="00246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DF0291"/>
    <w:rsid w:val="000572AB"/>
    <w:rsid w:val="00246CC6"/>
    <w:rsid w:val="00554EAD"/>
    <w:rsid w:val="00776E05"/>
    <w:rsid w:val="00DF0291"/>
    <w:rsid w:val="00E72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CC6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776E05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776E0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Ek%2025-1%20Dernekler%20Kanunu.doc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2020-05-12T09:03:00Z</dcterms:created>
  <dcterms:modified xsi:type="dcterms:W3CDTF">2020-05-12T09:21:00Z</dcterms:modified>
</cp:coreProperties>
</file>